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CA" w:rsidRDefault="006702CA" w:rsidP="006702CA">
      <w:pPr>
        <w:shd w:val="clear" w:color="auto" w:fill="FFFFFF"/>
        <w:ind w:right="29"/>
        <w:jc w:val="center"/>
        <w:rPr>
          <w:b/>
        </w:rPr>
      </w:pPr>
      <w:r>
        <w:rPr>
          <w:b/>
        </w:rPr>
        <w:t>ГОСУДАРСТВЕННОЕ БЮДЖЕТНОЕ УЧРЕЖДЕНИЕ ЗДРАВООХРАНЕНИЯ РЕСПУБЛИКИ КОМИ</w:t>
      </w:r>
    </w:p>
    <w:p w:rsidR="006702CA" w:rsidRDefault="006702CA" w:rsidP="006702CA">
      <w:pPr>
        <w:shd w:val="clear" w:color="auto" w:fill="FFFFFF"/>
        <w:ind w:right="29"/>
        <w:jc w:val="center"/>
        <w:rPr>
          <w:b/>
        </w:rPr>
      </w:pPr>
      <w:r>
        <w:rPr>
          <w:b/>
        </w:rPr>
        <w:t>«</w:t>
      </w:r>
      <w:r w:rsidR="00823891">
        <w:rPr>
          <w:b/>
        </w:rPr>
        <w:t>Сысольская центральная районная больница</w:t>
      </w:r>
      <w:r>
        <w:rPr>
          <w:b/>
        </w:rPr>
        <w:t>»</w:t>
      </w:r>
    </w:p>
    <w:p w:rsidR="006702CA" w:rsidRDefault="006702CA" w:rsidP="006702CA">
      <w:pPr>
        <w:shd w:val="clear" w:color="auto" w:fill="FFFFFF"/>
        <w:ind w:right="29"/>
        <w:jc w:val="center"/>
        <w:rPr>
          <w:b/>
          <w:sz w:val="20"/>
          <w:szCs w:val="20"/>
        </w:rPr>
      </w:pPr>
    </w:p>
    <w:p w:rsidR="006702CA" w:rsidRDefault="006702CA" w:rsidP="006702CA">
      <w:pPr>
        <w:shd w:val="clear" w:color="auto" w:fill="FFFFFF"/>
        <w:ind w:right="29"/>
        <w:jc w:val="center"/>
        <w:rPr>
          <w:b/>
          <w:sz w:val="20"/>
          <w:szCs w:val="20"/>
        </w:rPr>
      </w:pPr>
    </w:p>
    <w:p w:rsidR="006702CA" w:rsidRDefault="006702CA" w:rsidP="006702CA">
      <w:pPr>
        <w:shd w:val="clear" w:color="auto" w:fill="FFFFFF"/>
        <w:ind w:right="29"/>
        <w:jc w:val="center"/>
        <w:rPr>
          <w:b/>
          <w:spacing w:val="-2"/>
        </w:rPr>
      </w:pPr>
      <w:r>
        <w:rPr>
          <w:b/>
          <w:spacing w:val="-2"/>
        </w:rPr>
        <w:t>ПРИКАЗ</w:t>
      </w:r>
    </w:p>
    <w:p w:rsidR="006702CA" w:rsidRDefault="00823891" w:rsidP="006702CA">
      <w:pPr>
        <w:shd w:val="clear" w:color="auto" w:fill="FFFFFF"/>
        <w:ind w:right="29"/>
        <w:jc w:val="center"/>
        <w:rPr>
          <w:b/>
          <w:spacing w:val="-2"/>
        </w:rPr>
      </w:pPr>
      <w:proofErr w:type="gramStart"/>
      <w:r>
        <w:rPr>
          <w:spacing w:val="-2"/>
        </w:rPr>
        <w:t>с</w:t>
      </w:r>
      <w:proofErr w:type="gramEnd"/>
      <w:r w:rsidR="006702CA">
        <w:rPr>
          <w:spacing w:val="-2"/>
        </w:rPr>
        <w:t xml:space="preserve">. </w:t>
      </w:r>
      <w:r>
        <w:rPr>
          <w:spacing w:val="-2"/>
        </w:rPr>
        <w:t>Визинга</w:t>
      </w:r>
    </w:p>
    <w:p w:rsidR="006702CA" w:rsidRDefault="006702CA" w:rsidP="000224FA">
      <w:pPr>
        <w:shd w:val="clear" w:color="auto" w:fill="FFFFFF"/>
        <w:ind w:right="29"/>
      </w:pPr>
      <w:r>
        <w:t xml:space="preserve">№ </w:t>
      </w:r>
      <w:r w:rsidR="00823891">
        <w:t xml:space="preserve">                </w:t>
      </w:r>
      <w:r>
        <w:t xml:space="preserve">                                                                                 </w:t>
      </w:r>
      <w:r>
        <w:rPr>
          <w:spacing w:val="-2"/>
        </w:rPr>
        <w:t xml:space="preserve"> </w:t>
      </w:r>
      <w:r w:rsidR="007777E4">
        <w:t xml:space="preserve">  </w:t>
      </w:r>
      <w:r w:rsidR="000224FA">
        <w:t xml:space="preserve">              </w:t>
      </w:r>
      <w:r>
        <w:t xml:space="preserve">от </w:t>
      </w:r>
      <w:r w:rsidR="000224FA">
        <w:t>24</w:t>
      </w:r>
      <w:r w:rsidR="007777E4">
        <w:t xml:space="preserve"> июля </w:t>
      </w:r>
      <w:r>
        <w:t>201</w:t>
      </w:r>
      <w:r w:rsidR="000224FA">
        <w:t>7</w:t>
      </w:r>
      <w:r>
        <w:t xml:space="preserve"> года</w:t>
      </w:r>
    </w:p>
    <w:p w:rsidR="006702CA" w:rsidRDefault="006702CA" w:rsidP="006702CA">
      <w:pPr>
        <w:pStyle w:val="1"/>
        <w:rPr>
          <w:sz w:val="20"/>
        </w:rPr>
      </w:pPr>
    </w:p>
    <w:p w:rsidR="006702CA" w:rsidRDefault="006702CA" w:rsidP="006702CA">
      <w:pPr>
        <w:jc w:val="both"/>
      </w:pPr>
      <w:r>
        <w:t>О мерах по противодействию коррупции</w:t>
      </w:r>
    </w:p>
    <w:p w:rsidR="006702CA" w:rsidRDefault="006702CA" w:rsidP="006702CA">
      <w:pPr>
        <w:jc w:val="both"/>
      </w:pPr>
      <w:r>
        <w:t>в ГБУЗ РК «</w:t>
      </w:r>
      <w:r w:rsidR="00823891">
        <w:t>Сысольская ЦРБ</w:t>
      </w:r>
      <w:r>
        <w:t>»</w:t>
      </w:r>
    </w:p>
    <w:p w:rsidR="006702CA" w:rsidRDefault="006702CA" w:rsidP="006702CA">
      <w:pPr>
        <w:jc w:val="both"/>
      </w:pPr>
    </w:p>
    <w:p w:rsidR="006702CA" w:rsidRDefault="006702CA" w:rsidP="006702CA">
      <w:pPr>
        <w:jc w:val="both"/>
      </w:pPr>
      <w:r>
        <w:tab/>
      </w:r>
      <w:proofErr w:type="gramStart"/>
      <w:r>
        <w:t xml:space="preserve">В соответствии с </w:t>
      </w:r>
      <w:r w:rsidRPr="00031094">
        <w:t>Федеральны</w:t>
      </w:r>
      <w:r>
        <w:t>м</w:t>
      </w:r>
      <w:r w:rsidRPr="00031094">
        <w:t xml:space="preserve"> закон</w:t>
      </w:r>
      <w:r>
        <w:t>ом</w:t>
      </w:r>
      <w:r w:rsidRPr="00031094">
        <w:t xml:space="preserve"> от 25 декабря 2008 года №</w:t>
      </w:r>
      <w:r>
        <w:t xml:space="preserve"> </w:t>
      </w:r>
      <w:r w:rsidRPr="00031094">
        <w:t xml:space="preserve">273-ФЗ </w:t>
      </w:r>
      <w:r>
        <w:t>«</w:t>
      </w:r>
      <w:r w:rsidRPr="00031094">
        <w:t>О противодействии коррупции</w:t>
      </w:r>
      <w:r>
        <w:t>»</w:t>
      </w:r>
      <w:r w:rsidRPr="00031094">
        <w:t xml:space="preserve">, </w:t>
      </w:r>
      <w:r>
        <w:t>Указом Президента Российской Федерации от 08.07.2013 года № 613 «Вопросы противодействия коррупции», Указом Президента Российской федерации от 19.05.2008 года № 815 «О мерах по противодействию коррупции», во исполнение распоряжения Главы Республики Коми от 21.03.2014 г. № 76-р и письма МЗ РК № 10588/01-17 от 29.05.2014 г. и в целях</w:t>
      </w:r>
      <w:proofErr w:type="gramEnd"/>
      <w:r>
        <w:t xml:space="preserve"> предотвращения коррупционных проявлений в деятельности работников ГБУЗ РК «</w:t>
      </w:r>
      <w:r w:rsidR="00823891">
        <w:t>Сысольская ЦРБ</w:t>
      </w:r>
      <w:r>
        <w:t>»,</w:t>
      </w:r>
    </w:p>
    <w:p w:rsidR="006702CA" w:rsidRDefault="006702CA" w:rsidP="006702CA">
      <w:pPr>
        <w:jc w:val="both"/>
      </w:pPr>
    </w:p>
    <w:p w:rsidR="006702CA" w:rsidRDefault="006702CA" w:rsidP="006702CA">
      <w:pPr>
        <w:jc w:val="center"/>
      </w:pPr>
      <w:proofErr w:type="gramStart"/>
      <w:r>
        <w:t>П</w:t>
      </w:r>
      <w:proofErr w:type="gramEnd"/>
      <w:r>
        <w:t xml:space="preserve"> Р И К А З Ы В А Ю :</w:t>
      </w:r>
    </w:p>
    <w:p w:rsidR="006702CA" w:rsidRDefault="006702CA" w:rsidP="000224FA">
      <w:pPr>
        <w:jc w:val="both"/>
      </w:pPr>
    </w:p>
    <w:p w:rsidR="006702CA" w:rsidRDefault="006702CA" w:rsidP="006702CA">
      <w:pPr>
        <w:pStyle w:val="a3"/>
        <w:numPr>
          <w:ilvl w:val="0"/>
          <w:numId w:val="1"/>
        </w:numPr>
        <w:ind w:left="0" w:firstLine="705"/>
        <w:jc w:val="both"/>
      </w:pPr>
      <w:r>
        <w:t>Создать постоянно действующую антикоррупционную рабочую группу в следующем составе:</w:t>
      </w:r>
    </w:p>
    <w:p w:rsidR="006702CA" w:rsidRDefault="006702CA" w:rsidP="006702CA">
      <w:pPr>
        <w:pStyle w:val="a3"/>
        <w:ind w:left="705"/>
        <w:jc w:val="both"/>
      </w:pPr>
      <w:r>
        <w:t xml:space="preserve">Председатель: главный врач – </w:t>
      </w:r>
      <w:r w:rsidR="00823891">
        <w:t>Носков В.Г</w:t>
      </w:r>
      <w:r>
        <w:t>.</w:t>
      </w:r>
    </w:p>
    <w:p w:rsidR="006702CA" w:rsidRDefault="006702CA" w:rsidP="006702CA">
      <w:pPr>
        <w:pStyle w:val="a3"/>
        <w:ind w:left="0" w:firstLine="709"/>
        <w:jc w:val="both"/>
      </w:pPr>
      <w:r>
        <w:t>Сопредседа</w:t>
      </w:r>
      <w:r w:rsidR="000224FA">
        <w:t>тель (заместитель председателя)</w:t>
      </w:r>
      <w:r>
        <w:t xml:space="preserve">: заместитель главного врача по лечебной </w:t>
      </w:r>
      <w:r w:rsidR="00823891">
        <w:t>части</w:t>
      </w:r>
      <w:r>
        <w:t xml:space="preserve"> </w:t>
      </w:r>
      <w:r w:rsidR="00823891">
        <w:t>–</w:t>
      </w:r>
      <w:r>
        <w:t xml:space="preserve"> </w:t>
      </w:r>
      <w:r w:rsidR="00823891">
        <w:t>Бессонова Г.М.</w:t>
      </w:r>
    </w:p>
    <w:p w:rsidR="006702CA" w:rsidRDefault="006702CA" w:rsidP="006702CA">
      <w:pPr>
        <w:pStyle w:val="a3"/>
        <w:ind w:left="0" w:firstLine="709"/>
        <w:jc w:val="both"/>
      </w:pPr>
      <w:r>
        <w:t xml:space="preserve">Члены группы: </w:t>
      </w:r>
      <w:r w:rsidR="00823891">
        <w:t>Никулина Л.С.</w:t>
      </w:r>
      <w:r>
        <w:t xml:space="preserve"> – начальник отдела кадров;</w:t>
      </w:r>
    </w:p>
    <w:p w:rsidR="006702CA" w:rsidRDefault="006702CA">
      <w:r>
        <w:t xml:space="preserve">                                       </w:t>
      </w:r>
      <w:proofErr w:type="spellStart"/>
      <w:r w:rsidR="00823891">
        <w:t>Амброзяк</w:t>
      </w:r>
      <w:proofErr w:type="spellEnd"/>
      <w:r w:rsidR="00823891">
        <w:t xml:space="preserve"> В.Д.</w:t>
      </w:r>
      <w:r>
        <w:t xml:space="preserve"> – заместитель главного врача по АХ</w:t>
      </w:r>
      <w:r w:rsidR="00823891">
        <w:t>Р</w:t>
      </w:r>
      <w:r>
        <w:t>;</w:t>
      </w:r>
    </w:p>
    <w:p w:rsidR="00310525" w:rsidRDefault="00310525">
      <w:r>
        <w:t xml:space="preserve">                                       </w:t>
      </w:r>
      <w:r w:rsidR="00823891">
        <w:t>Семенчин А.В.</w:t>
      </w:r>
      <w:r>
        <w:t xml:space="preserve"> – юрисконсульт;</w:t>
      </w:r>
    </w:p>
    <w:p w:rsidR="00310525" w:rsidRDefault="00310525">
      <w:r>
        <w:t xml:space="preserve">                                       </w:t>
      </w:r>
      <w:proofErr w:type="spellStart"/>
      <w:r w:rsidR="00823891">
        <w:t>Томарова</w:t>
      </w:r>
      <w:proofErr w:type="spellEnd"/>
      <w:r w:rsidR="00823891">
        <w:t xml:space="preserve"> Л.Н.</w:t>
      </w:r>
      <w:r>
        <w:t xml:space="preserve"> – председатель профкома;</w:t>
      </w:r>
    </w:p>
    <w:p w:rsidR="00823891" w:rsidRDefault="00823891">
      <w:r>
        <w:t xml:space="preserve">                                       </w:t>
      </w:r>
      <w:r w:rsidR="000224FA">
        <w:t>Беляева Е.В.</w:t>
      </w:r>
      <w:r>
        <w:t xml:space="preserve"> – председатель профкома;</w:t>
      </w:r>
    </w:p>
    <w:p w:rsidR="00310525" w:rsidRDefault="00310525">
      <w:r>
        <w:t xml:space="preserve">                                       </w:t>
      </w:r>
      <w:r w:rsidR="00823891">
        <w:t>Ушакова Н.А.</w:t>
      </w:r>
      <w:r>
        <w:t xml:space="preserve"> – главная медицинская сестра.</w:t>
      </w:r>
    </w:p>
    <w:p w:rsidR="00310525" w:rsidRDefault="000224FA" w:rsidP="00310525">
      <w:pPr>
        <w:pStyle w:val="a3"/>
        <w:numPr>
          <w:ilvl w:val="0"/>
          <w:numId w:val="1"/>
        </w:numPr>
        <w:ind w:left="0" w:firstLine="705"/>
        <w:jc w:val="both"/>
      </w:pPr>
      <w:r>
        <w:t>Утвердить график приема граждан по личным вопросам (приложение 1 к Приказу)</w:t>
      </w:r>
    </w:p>
    <w:p w:rsidR="00310525" w:rsidRDefault="00310525" w:rsidP="000224FA">
      <w:pPr>
        <w:pStyle w:val="a3"/>
        <w:ind w:left="1065"/>
        <w:jc w:val="both"/>
      </w:pPr>
    </w:p>
    <w:p w:rsidR="00310525" w:rsidRDefault="00310525" w:rsidP="00310525">
      <w:pPr>
        <w:jc w:val="both"/>
      </w:pPr>
    </w:p>
    <w:p w:rsidR="000224FA" w:rsidRDefault="000224FA" w:rsidP="00310525">
      <w:pPr>
        <w:jc w:val="both"/>
      </w:pPr>
    </w:p>
    <w:p w:rsidR="000224FA" w:rsidRDefault="000224FA" w:rsidP="00310525">
      <w:pPr>
        <w:jc w:val="both"/>
      </w:pPr>
    </w:p>
    <w:p w:rsidR="000224FA" w:rsidRDefault="000224FA" w:rsidP="00310525">
      <w:pPr>
        <w:jc w:val="both"/>
      </w:pPr>
    </w:p>
    <w:p w:rsidR="00310525" w:rsidRDefault="000224FA" w:rsidP="00310525">
      <w:pPr>
        <w:jc w:val="both"/>
      </w:pPr>
      <w:proofErr w:type="spellStart"/>
      <w:r>
        <w:t>и.о</w:t>
      </w:r>
      <w:proofErr w:type="spellEnd"/>
      <w:r>
        <w:t>. г</w:t>
      </w:r>
      <w:r w:rsidR="00310525">
        <w:t>лавн</w:t>
      </w:r>
      <w:r>
        <w:t>ого</w:t>
      </w:r>
      <w:r w:rsidR="00310525">
        <w:t xml:space="preserve"> врач</w:t>
      </w:r>
      <w:r>
        <w:t>а</w:t>
      </w:r>
      <w:r w:rsidR="00310525">
        <w:t xml:space="preserve">                                                                                        </w:t>
      </w:r>
      <w:r>
        <w:t xml:space="preserve">      Г.М. Бессонова</w:t>
      </w:r>
    </w:p>
    <w:p w:rsidR="00310525" w:rsidRDefault="00310525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Default="001264F9" w:rsidP="00310525">
      <w:pPr>
        <w:jc w:val="both"/>
      </w:pPr>
    </w:p>
    <w:p w:rsidR="001264F9" w:rsidRPr="001264F9" w:rsidRDefault="001264F9" w:rsidP="001264F9">
      <w:pPr>
        <w:ind w:left="4253"/>
        <w:jc w:val="both"/>
      </w:pPr>
      <w:r w:rsidRPr="001264F9">
        <w:lastRenderedPageBreak/>
        <w:t xml:space="preserve">Приложение № </w:t>
      </w:r>
      <w:r>
        <w:t>1</w:t>
      </w:r>
      <w:r w:rsidRPr="001264F9">
        <w:t xml:space="preserve"> к приказу ГБУЗ РК «Сысольская   ЦРБ» </w:t>
      </w:r>
    </w:p>
    <w:p w:rsidR="001264F9" w:rsidRPr="001264F9" w:rsidRDefault="001264F9" w:rsidP="001264F9">
      <w:pPr>
        <w:ind w:left="3540" w:firstLine="708"/>
        <w:jc w:val="both"/>
      </w:pPr>
      <w:r w:rsidRPr="001264F9">
        <w:t xml:space="preserve">№ ____ от </w:t>
      </w:r>
      <w:r>
        <w:t>24</w:t>
      </w:r>
      <w:r w:rsidRPr="001264F9">
        <w:t xml:space="preserve"> </w:t>
      </w:r>
      <w:r>
        <w:t xml:space="preserve">июля </w:t>
      </w:r>
      <w:r w:rsidRPr="001264F9">
        <w:t>201</w:t>
      </w:r>
      <w:r>
        <w:t>7</w:t>
      </w:r>
      <w:r w:rsidRPr="001264F9">
        <w:t xml:space="preserve"> года «О порядке </w:t>
      </w:r>
    </w:p>
    <w:p w:rsidR="001264F9" w:rsidRPr="001264F9" w:rsidRDefault="001264F9" w:rsidP="001264F9">
      <w:pPr>
        <w:ind w:left="3540" w:firstLine="708"/>
        <w:jc w:val="both"/>
      </w:pPr>
      <w:r w:rsidRPr="001264F9">
        <w:t xml:space="preserve">рассмотрения предложений, заявлений, жалоб </w:t>
      </w:r>
    </w:p>
    <w:p w:rsidR="001264F9" w:rsidRPr="001264F9" w:rsidRDefault="001264F9" w:rsidP="001264F9">
      <w:pPr>
        <w:ind w:left="4248"/>
        <w:jc w:val="both"/>
      </w:pPr>
      <w:r w:rsidRPr="001264F9">
        <w:t>граждан в ГБУЗ РК «Сысольская ЦРБ»</w:t>
      </w:r>
    </w:p>
    <w:p w:rsidR="001264F9" w:rsidRPr="001264F9" w:rsidRDefault="001264F9" w:rsidP="001264F9"/>
    <w:p w:rsidR="001264F9" w:rsidRPr="001264F9" w:rsidRDefault="001264F9" w:rsidP="001264F9">
      <w:pPr>
        <w:autoSpaceDE w:val="0"/>
        <w:autoSpaceDN w:val="0"/>
        <w:adjustRightInd w:val="0"/>
        <w:jc w:val="center"/>
        <w:rPr>
          <w:b/>
          <w:bCs/>
        </w:rPr>
      </w:pPr>
      <w:r w:rsidRPr="001264F9">
        <w:rPr>
          <w:b/>
          <w:bCs/>
        </w:rPr>
        <w:t xml:space="preserve">ГРАФИК ПРИЕМА ГРАЖДАН </w:t>
      </w:r>
    </w:p>
    <w:p w:rsidR="001264F9" w:rsidRPr="001264F9" w:rsidRDefault="001264F9" w:rsidP="001264F9">
      <w:pPr>
        <w:autoSpaceDE w:val="0"/>
        <w:autoSpaceDN w:val="0"/>
        <w:adjustRightInd w:val="0"/>
        <w:jc w:val="center"/>
        <w:rPr>
          <w:b/>
          <w:bCs/>
        </w:rPr>
      </w:pPr>
      <w:r w:rsidRPr="001264F9">
        <w:rPr>
          <w:b/>
          <w:bCs/>
        </w:rPr>
        <w:t xml:space="preserve">по личным вопросам (качество лечения, обследования, качество медицинских услуг, доступность мед. помощи, условия оказания медицинской помощи и </w:t>
      </w:r>
      <w:proofErr w:type="spellStart"/>
      <w:r w:rsidRPr="001264F9">
        <w:rPr>
          <w:b/>
          <w:bCs/>
        </w:rPr>
        <w:t>др</w:t>
      </w:r>
      <w:proofErr w:type="gramStart"/>
      <w:r w:rsidRPr="001264F9">
        <w:rPr>
          <w:b/>
          <w:bCs/>
        </w:rPr>
        <w:t>.в</w:t>
      </w:r>
      <w:proofErr w:type="gramEnd"/>
      <w:r w:rsidRPr="001264F9">
        <w:rPr>
          <w:b/>
          <w:bCs/>
        </w:rPr>
        <w:t>опросы</w:t>
      </w:r>
      <w:proofErr w:type="spellEnd"/>
      <w:r w:rsidRPr="001264F9">
        <w:rPr>
          <w:b/>
          <w:bCs/>
        </w:rPr>
        <w:t xml:space="preserve"> относительно состояния здоровья)</w:t>
      </w:r>
    </w:p>
    <w:p w:rsidR="001264F9" w:rsidRPr="001264F9" w:rsidRDefault="001264F9" w:rsidP="001264F9">
      <w:pPr>
        <w:autoSpaceDE w:val="0"/>
        <w:autoSpaceDN w:val="0"/>
        <w:adjustRightInd w:val="0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721"/>
        <w:gridCol w:w="1786"/>
        <w:gridCol w:w="3671"/>
      </w:tblGrid>
      <w:tr w:rsidR="001264F9" w:rsidRPr="001264F9" w:rsidTr="00467434">
        <w:tc>
          <w:tcPr>
            <w:tcW w:w="650" w:type="dxa"/>
            <w:vMerge w:val="restart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64F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264F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264F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178" w:type="dxa"/>
            <w:gridSpan w:val="3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64F9">
              <w:rPr>
                <w:b/>
                <w:sz w:val="22"/>
                <w:szCs w:val="22"/>
              </w:rPr>
              <w:t>ПРИЕМ ГРАЖДАН ПО ЛИЧНЫМ ВОПРОСАМ</w:t>
            </w:r>
          </w:p>
        </w:tc>
      </w:tr>
      <w:tr w:rsidR="001264F9" w:rsidRPr="001264F9" w:rsidTr="00467434">
        <w:tc>
          <w:tcPr>
            <w:tcW w:w="650" w:type="dxa"/>
            <w:vMerge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1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64F9">
              <w:rPr>
                <w:b/>
                <w:bCs/>
                <w:sz w:val="22"/>
                <w:szCs w:val="22"/>
              </w:rPr>
              <w:t xml:space="preserve">Ф.И.О., должность </w:t>
            </w:r>
          </w:p>
        </w:tc>
        <w:tc>
          <w:tcPr>
            <w:tcW w:w="1786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64F9">
              <w:rPr>
                <w:b/>
                <w:bCs/>
                <w:sz w:val="22"/>
                <w:szCs w:val="22"/>
              </w:rPr>
              <w:t>Номер кабинета</w:t>
            </w:r>
          </w:p>
        </w:tc>
        <w:tc>
          <w:tcPr>
            <w:tcW w:w="3671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64F9">
              <w:rPr>
                <w:b/>
                <w:bCs/>
                <w:sz w:val="22"/>
                <w:szCs w:val="22"/>
              </w:rPr>
              <w:t xml:space="preserve">день недели и время приема </w:t>
            </w:r>
          </w:p>
        </w:tc>
      </w:tr>
      <w:tr w:rsidR="001264F9" w:rsidRPr="001264F9" w:rsidTr="00467434">
        <w:tc>
          <w:tcPr>
            <w:tcW w:w="650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64F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21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Главный врач</w:t>
            </w:r>
          </w:p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Носков Владимир Гелиевич</w:t>
            </w:r>
          </w:p>
        </w:tc>
        <w:tc>
          <w:tcPr>
            <w:tcW w:w="1786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3 этаж,</w:t>
            </w:r>
          </w:p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кабинет главного врача (через приемную)</w:t>
            </w:r>
          </w:p>
        </w:tc>
        <w:tc>
          <w:tcPr>
            <w:tcW w:w="3671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Среда с 15.00 до 17.00</w:t>
            </w:r>
          </w:p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Тел.92-4-76</w:t>
            </w:r>
          </w:p>
        </w:tc>
      </w:tr>
      <w:tr w:rsidR="001264F9" w:rsidRPr="001264F9" w:rsidTr="00467434">
        <w:tc>
          <w:tcPr>
            <w:tcW w:w="650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64F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21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Зам. главного врача по медицинской части</w:t>
            </w:r>
          </w:p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Бессонова Галина Михайловна</w:t>
            </w:r>
          </w:p>
        </w:tc>
        <w:tc>
          <w:tcPr>
            <w:tcW w:w="1786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3 этаж, кабинет заместителя главного врача (через приемную)</w:t>
            </w:r>
          </w:p>
        </w:tc>
        <w:tc>
          <w:tcPr>
            <w:tcW w:w="3671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Понедельник – пятница</w:t>
            </w:r>
          </w:p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с 14.00 до 15.00</w:t>
            </w:r>
          </w:p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тел.92-4-75</w:t>
            </w:r>
          </w:p>
        </w:tc>
      </w:tr>
      <w:tr w:rsidR="001264F9" w:rsidRPr="001264F9" w:rsidTr="00467434">
        <w:tc>
          <w:tcPr>
            <w:tcW w:w="650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64F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21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Зам. главного врача по поликлинической работе</w:t>
            </w:r>
          </w:p>
          <w:p w:rsidR="001264F9" w:rsidRPr="001264F9" w:rsidRDefault="008B69D3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Полтавская Наталья Владимировна</w:t>
            </w:r>
          </w:p>
        </w:tc>
        <w:tc>
          <w:tcPr>
            <w:tcW w:w="1786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1 этаж</w:t>
            </w:r>
          </w:p>
        </w:tc>
        <w:tc>
          <w:tcPr>
            <w:tcW w:w="3671" w:type="dxa"/>
          </w:tcPr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Понедельник-четверг</w:t>
            </w:r>
          </w:p>
          <w:p w:rsidR="001264F9" w:rsidRPr="001264F9" w:rsidRDefault="001264F9" w:rsidP="001264F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64F9">
              <w:rPr>
                <w:bCs/>
                <w:sz w:val="22"/>
                <w:szCs w:val="22"/>
              </w:rPr>
              <w:t>с 14.00 до 15.00</w:t>
            </w:r>
          </w:p>
        </w:tc>
      </w:tr>
    </w:tbl>
    <w:p w:rsidR="008B69D3" w:rsidRDefault="008B69D3" w:rsidP="001264F9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1264F9" w:rsidRPr="001264F9" w:rsidRDefault="001264F9" w:rsidP="001264F9">
      <w:pPr>
        <w:autoSpaceDE w:val="0"/>
        <w:autoSpaceDN w:val="0"/>
        <w:adjustRightInd w:val="0"/>
        <w:ind w:firstLine="708"/>
        <w:rPr>
          <w:sz w:val="20"/>
          <w:szCs w:val="20"/>
        </w:rPr>
      </w:pPr>
      <w:bookmarkStart w:id="0" w:name="_GoBack"/>
      <w:bookmarkEnd w:id="0"/>
      <w:r w:rsidRPr="001264F9">
        <w:rPr>
          <w:sz w:val="20"/>
          <w:szCs w:val="20"/>
        </w:rPr>
        <w:t xml:space="preserve">Примечание: </w:t>
      </w:r>
    </w:p>
    <w:p w:rsidR="001264F9" w:rsidRPr="001264F9" w:rsidRDefault="001264F9" w:rsidP="001264F9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1264F9">
        <w:rPr>
          <w:sz w:val="20"/>
          <w:szCs w:val="20"/>
        </w:rPr>
        <w:t>Кроме общего стенда график личного приема конкретного должностного лица должен быть вывешен на двери рабочего кабинета.</w:t>
      </w:r>
    </w:p>
    <w:p w:rsidR="001264F9" w:rsidRPr="001264F9" w:rsidRDefault="001264F9" w:rsidP="001264F9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1264F9">
        <w:rPr>
          <w:sz w:val="20"/>
          <w:szCs w:val="20"/>
        </w:rPr>
        <w:t>Информационный стенд по личному приему граждан:</w:t>
      </w:r>
    </w:p>
    <w:p w:rsidR="001264F9" w:rsidRPr="001264F9" w:rsidRDefault="001264F9" w:rsidP="001264F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264F9">
        <w:rPr>
          <w:sz w:val="20"/>
          <w:szCs w:val="20"/>
        </w:rPr>
        <w:t>- Вывешивается на доступном для просмотра месте, на первом этаже, возле регистратуры.</w:t>
      </w:r>
    </w:p>
    <w:p w:rsidR="001264F9" w:rsidRPr="001264F9" w:rsidRDefault="001264F9" w:rsidP="001264F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264F9">
        <w:rPr>
          <w:sz w:val="20"/>
          <w:szCs w:val="20"/>
        </w:rPr>
        <w:t>- Информация должна быть представлена в удобной для восприятия форме (оформляется ярко, эстетично, буквы в названии размером не менее 4 - 5 см, в тексте - не менее 2-х см).</w:t>
      </w:r>
    </w:p>
    <w:p w:rsidR="001264F9" w:rsidRPr="001264F9" w:rsidRDefault="001264F9" w:rsidP="001264F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264F9">
        <w:rPr>
          <w:sz w:val="20"/>
          <w:szCs w:val="20"/>
        </w:rPr>
        <w:t>- Размер стенда по личному приему: ширина - 80 см, высота - 70 см.</w:t>
      </w:r>
    </w:p>
    <w:p w:rsidR="001264F9" w:rsidRDefault="001264F9" w:rsidP="00310525">
      <w:pPr>
        <w:jc w:val="both"/>
      </w:pPr>
    </w:p>
    <w:p w:rsidR="00310525" w:rsidRPr="00310525" w:rsidRDefault="00310525" w:rsidP="00310525">
      <w:pPr>
        <w:jc w:val="both"/>
        <w:rPr>
          <w:sz w:val="16"/>
          <w:szCs w:val="16"/>
        </w:rPr>
      </w:pPr>
    </w:p>
    <w:sectPr w:rsidR="00310525" w:rsidRPr="00310525" w:rsidSect="008238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2F8F"/>
    <w:multiLevelType w:val="hybridMultilevel"/>
    <w:tmpl w:val="5AC22C7E"/>
    <w:lvl w:ilvl="0" w:tplc="4BEAA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F012A1"/>
    <w:multiLevelType w:val="hybridMultilevel"/>
    <w:tmpl w:val="C1A8BF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1E12734"/>
    <w:multiLevelType w:val="multilevel"/>
    <w:tmpl w:val="BEE4BF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2CA"/>
    <w:rsid w:val="000224FA"/>
    <w:rsid w:val="001264F9"/>
    <w:rsid w:val="002741A9"/>
    <w:rsid w:val="00310525"/>
    <w:rsid w:val="006702CA"/>
    <w:rsid w:val="007777E4"/>
    <w:rsid w:val="00823891"/>
    <w:rsid w:val="008B69D3"/>
    <w:rsid w:val="00E46F9D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2C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70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Семенчин</cp:lastModifiedBy>
  <cp:revision>10</cp:revision>
  <cp:lastPrinted>2014-06-09T08:11:00Z</cp:lastPrinted>
  <dcterms:created xsi:type="dcterms:W3CDTF">2014-06-02T11:54:00Z</dcterms:created>
  <dcterms:modified xsi:type="dcterms:W3CDTF">2017-07-25T08:07:00Z</dcterms:modified>
</cp:coreProperties>
</file>